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97" w:rsidRDefault="00F92697" w:rsidP="00F92697">
      <w:pPr>
        <w:jc w:val="center"/>
        <w:rPr>
          <w:b/>
          <w:bCs/>
          <w:color w:val="FF0000"/>
          <w:w w:val="82"/>
          <w:sz w:val="96"/>
        </w:rPr>
      </w:pPr>
      <w:bookmarkStart w:id="0" w:name="_GoBack"/>
      <w:bookmarkEnd w:id="0"/>
      <w:r>
        <w:rPr>
          <w:rFonts w:hint="eastAsia"/>
          <w:b/>
          <w:bCs/>
          <w:color w:val="FF0000"/>
          <w:w w:val="82"/>
          <w:sz w:val="96"/>
        </w:rPr>
        <w:t>宜</w:t>
      </w:r>
      <w:r>
        <w:rPr>
          <w:b/>
          <w:bCs/>
          <w:color w:val="FF0000"/>
          <w:w w:val="82"/>
          <w:sz w:val="96"/>
        </w:rPr>
        <w:t xml:space="preserve"> </w:t>
      </w:r>
      <w:r>
        <w:rPr>
          <w:rFonts w:hint="eastAsia"/>
          <w:b/>
          <w:bCs/>
          <w:color w:val="FF0000"/>
          <w:w w:val="82"/>
          <w:sz w:val="96"/>
        </w:rPr>
        <w:t>春</w:t>
      </w:r>
      <w:r>
        <w:rPr>
          <w:b/>
          <w:bCs/>
          <w:color w:val="FF0000"/>
          <w:w w:val="82"/>
          <w:sz w:val="96"/>
        </w:rPr>
        <w:t xml:space="preserve"> </w:t>
      </w:r>
      <w:r>
        <w:rPr>
          <w:rFonts w:hint="eastAsia"/>
          <w:b/>
          <w:bCs/>
          <w:color w:val="FF0000"/>
          <w:w w:val="82"/>
          <w:sz w:val="96"/>
        </w:rPr>
        <w:t>学</w:t>
      </w:r>
      <w:r>
        <w:rPr>
          <w:b/>
          <w:bCs/>
          <w:color w:val="FF0000"/>
          <w:w w:val="82"/>
          <w:sz w:val="96"/>
        </w:rPr>
        <w:t xml:space="preserve"> </w:t>
      </w:r>
      <w:r>
        <w:rPr>
          <w:rFonts w:hint="eastAsia"/>
          <w:b/>
          <w:bCs/>
          <w:color w:val="FF0000"/>
          <w:w w:val="82"/>
          <w:sz w:val="96"/>
        </w:rPr>
        <w:t>院</w:t>
      </w:r>
      <w:r>
        <w:rPr>
          <w:b/>
          <w:bCs/>
          <w:color w:val="FF0000"/>
          <w:w w:val="82"/>
          <w:sz w:val="96"/>
        </w:rPr>
        <w:t xml:space="preserve"> </w:t>
      </w:r>
      <w:r>
        <w:rPr>
          <w:rFonts w:hint="eastAsia"/>
          <w:b/>
          <w:bCs/>
          <w:color w:val="FF0000"/>
          <w:w w:val="82"/>
          <w:sz w:val="96"/>
        </w:rPr>
        <w:t>教</w:t>
      </w:r>
      <w:r>
        <w:rPr>
          <w:b/>
          <w:bCs/>
          <w:color w:val="FF0000"/>
          <w:w w:val="82"/>
          <w:sz w:val="96"/>
        </w:rPr>
        <w:t xml:space="preserve"> </w:t>
      </w:r>
      <w:r>
        <w:rPr>
          <w:rFonts w:hint="eastAsia"/>
          <w:b/>
          <w:bCs/>
          <w:color w:val="FF0000"/>
          <w:w w:val="82"/>
          <w:sz w:val="96"/>
        </w:rPr>
        <w:t>务</w:t>
      </w:r>
      <w:r>
        <w:rPr>
          <w:b/>
          <w:bCs/>
          <w:color w:val="FF0000"/>
          <w:w w:val="82"/>
          <w:sz w:val="96"/>
        </w:rPr>
        <w:t xml:space="preserve"> </w:t>
      </w:r>
      <w:r>
        <w:rPr>
          <w:rFonts w:hint="eastAsia"/>
          <w:b/>
          <w:bCs/>
          <w:color w:val="FF0000"/>
          <w:w w:val="82"/>
          <w:sz w:val="96"/>
        </w:rPr>
        <w:t>处</w:t>
      </w:r>
    </w:p>
    <w:p w:rsidR="00F92697" w:rsidRDefault="00F92697" w:rsidP="00F92697">
      <w:pPr>
        <w:jc w:val="center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宜学院教字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〔</w:t>
      </w:r>
      <w:r>
        <w:rPr>
          <w:rFonts w:ascii="仿宋_GB2312" w:eastAsia="仿宋_GB2312" w:hAnsi="仿宋"/>
          <w:bCs/>
          <w:sz w:val="32"/>
          <w:szCs w:val="32"/>
        </w:rPr>
        <w:t>2019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" w:hint="eastAsia"/>
          <w:bCs/>
          <w:sz w:val="32"/>
          <w:szCs w:val="32"/>
        </w:rPr>
        <w:t>66号</w:t>
      </w:r>
    </w:p>
    <w:tbl>
      <w:tblPr>
        <w:tblW w:w="9126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126"/>
      </w:tblGrid>
      <w:tr w:rsidR="00F92697" w:rsidTr="00304987">
        <w:trPr>
          <w:trHeight w:val="296"/>
        </w:trPr>
        <w:tc>
          <w:tcPr>
            <w:tcW w:w="9126" w:type="dxa"/>
            <w:tcBorders>
              <w:top w:val="thickThinSmallGap" w:sz="24" w:space="0" w:color="FF0000"/>
              <w:left w:val="nil"/>
              <w:bottom w:val="nil"/>
              <w:right w:val="nil"/>
            </w:tcBorders>
          </w:tcPr>
          <w:p w:rsidR="00F92697" w:rsidRDefault="00F92697" w:rsidP="00304987">
            <w:pPr>
              <w:jc w:val="center"/>
              <w:rPr>
                <w:rFonts w:ascii="仿宋_GB2312" w:eastAsia="仿宋_GB2312"/>
                <w:b/>
                <w:bCs/>
                <w:sz w:val="10"/>
              </w:rPr>
            </w:pPr>
          </w:p>
        </w:tc>
      </w:tr>
    </w:tbl>
    <w:p w:rsidR="00F92697" w:rsidRPr="004A4CFB" w:rsidRDefault="00F92697" w:rsidP="00F92697">
      <w:pPr>
        <w:widowControl/>
        <w:jc w:val="center"/>
        <w:rPr>
          <w:rFonts w:ascii="宋体" w:cs="宋体"/>
          <w:b/>
          <w:spacing w:val="-8"/>
          <w:kern w:val="0"/>
          <w:sz w:val="44"/>
          <w:szCs w:val="44"/>
        </w:rPr>
      </w:pPr>
      <w:r w:rsidRPr="004A4CFB">
        <w:rPr>
          <w:rFonts w:ascii="宋体" w:hAnsi="宋体" w:cs="宋体" w:hint="eastAsia"/>
          <w:b/>
          <w:spacing w:val="-8"/>
          <w:kern w:val="0"/>
          <w:sz w:val="44"/>
          <w:szCs w:val="44"/>
        </w:rPr>
        <w:t>关于做好</w:t>
      </w:r>
      <w:r w:rsidRPr="004A4CFB">
        <w:rPr>
          <w:rFonts w:ascii="宋体" w:hAnsi="宋体" w:cs="宋体"/>
          <w:b/>
          <w:spacing w:val="-8"/>
          <w:kern w:val="0"/>
          <w:sz w:val="44"/>
          <w:szCs w:val="44"/>
        </w:rPr>
        <w:t>2019-2020</w:t>
      </w:r>
      <w:r w:rsidRPr="004A4CFB">
        <w:rPr>
          <w:rFonts w:ascii="宋体" w:hAnsi="宋体" w:cs="宋体" w:hint="eastAsia"/>
          <w:b/>
          <w:spacing w:val="-8"/>
          <w:kern w:val="0"/>
          <w:sz w:val="44"/>
          <w:szCs w:val="44"/>
        </w:rPr>
        <w:t>学年第一学期期初教学检查工作的通知</w:t>
      </w:r>
    </w:p>
    <w:p w:rsidR="00F92697" w:rsidRPr="003356E0" w:rsidRDefault="00F92697" w:rsidP="00F92697">
      <w:pPr>
        <w:widowControl/>
        <w:jc w:val="center"/>
        <w:rPr>
          <w:rFonts w:ascii="宋体" w:cs="宋体"/>
          <w:kern w:val="0"/>
          <w:sz w:val="44"/>
          <w:szCs w:val="44"/>
        </w:rPr>
      </w:pPr>
    </w:p>
    <w:p w:rsidR="00F92697" w:rsidRPr="003356E0" w:rsidRDefault="00F92697" w:rsidP="00F92697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各教学院：</w:t>
      </w:r>
    </w:p>
    <w:p w:rsidR="00F92697" w:rsidRPr="003356E0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为确保学期初各项教学工作的顺利进行，保证新学期教育教学质量，根据教务处工作安排，定于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9"/>
          <w:attr w:name="Year" w:val="2019"/>
        </w:smartTagP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9</w:t>
        </w:r>
        <w:r w:rsidRPr="003356E0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9</w:t>
        </w:r>
        <w:r w:rsidRPr="003356E0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日</w:t>
        </w:r>
      </w:smartTag>
      <w:r w:rsidRPr="003356E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9"/>
          <w:attr w:name="Year" w:val="2019"/>
        </w:smartTagP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9</w:t>
        </w:r>
        <w:r w:rsidRPr="003356E0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23</w:t>
        </w:r>
        <w:r w:rsidRPr="003356E0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日</w:t>
        </w:r>
      </w:smartTag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对期初教学工作情况进行检查。现将有关事项通知如下：</w:t>
      </w:r>
    </w:p>
    <w:p w:rsidR="00F92697" w:rsidRPr="003356E0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356E0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一、检查内容：</w:t>
      </w:r>
    </w:p>
    <w:p w:rsidR="00F92697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4D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Pr="00F74D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期初教学秩</w:t>
      </w:r>
      <w:r w:rsidRPr="00984DC8">
        <w:rPr>
          <w:rFonts w:ascii="仿宋_GB2312" w:eastAsia="仿宋_GB2312" w:hAnsi="宋体" w:cs="宋体" w:hint="eastAsia"/>
          <w:kern w:val="0"/>
          <w:sz w:val="32"/>
          <w:szCs w:val="32"/>
        </w:rPr>
        <w:t>序情况。包括</w:t>
      </w:r>
      <w:r w:rsidRPr="00F74D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教师到岗情况、</w:t>
      </w:r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学生到课情况、课堂秩序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984DC8">
        <w:rPr>
          <w:rFonts w:ascii="仿宋_GB2312" w:eastAsia="仿宋_GB2312" w:hAnsi="宋体" w:cs="宋体" w:hint="eastAsia"/>
          <w:kern w:val="0"/>
          <w:sz w:val="32"/>
          <w:szCs w:val="32"/>
        </w:rPr>
        <w:t>课堂纪律情况（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</w:t>
      </w:r>
      <w:r w:rsidRPr="00984DC8">
        <w:rPr>
          <w:rFonts w:ascii="仿宋_GB2312" w:eastAsia="仿宋_GB2312" w:hAnsi="宋体" w:cs="宋体" w:hint="eastAsia"/>
          <w:kern w:val="0"/>
          <w:sz w:val="32"/>
          <w:szCs w:val="32"/>
        </w:rPr>
        <w:t>上课礼、手机入袋、禁止早餐入教室等）、课表到位及执行情况、有无擅自调停课情</w:t>
      </w:r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等。</w:t>
      </w:r>
    </w:p>
    <w:p w:rsidR="00F92697" w:rsidRPr="003356E0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56E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教学档案准备情况。包</w:t>
      </w:r>
      <w:r w:rsidRPr="00984DC8">
        <w:rPr>
          <w:rFonts w:ascii="仿宋_GB2312" w:eastAsia="仿宋_GB2312" w:hAnsi="宋体" w:cs="宋体" w:hint="eastAsia"/>
          <w:kern w:val="0"/>
          <w:sz w:val="32"/>
          <w:szCs w:val="32"/>
        </w:rPr>
        <w:t>括“教学八大件”，如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教师的教案、多媒体课件、教学日历、教材、教学大纲等的到位情况；</w:t>
      </w:r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上学期期末考试的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试卷</w:t>
      </w:r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评分、试卷分析、试卷装订及网上成绩登记等的完成情况。</w:t>
      </w:r>
    </w:p>
    <w:p w:rsidR="00F92697" w:rsidRPr="003356E0" w:rsidRDefault="00F92697" w:rsidP="00F92697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56E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实验课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任务落实</w:t>
      </w:r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情况和实验课表的编制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到位</w:t>
      </w:r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情况。</w:t>
      </w:r>
    </w:p>
    <w:p w:rsidR="00F92697" w:rsidRDefault="00F92697" w:rsidP="00F92697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56E0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教研室建设情况，含本学年工作计划制定、上一学年教研室日常运行档案</w:t>
      </w:r>
      <w:r w:rsidRPr="006B11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、常规活动记录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等情况。</w:t>
      </w:r>
    </w:p>
    <w:p w:rsidR="00F92697" w:rsidRPr="003356E0" w:rsidRDefault="00F92697" w:rsidP="00F92697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本学年各专业培养方案的教学任务落实情况。</w:t>
      </w:r>
    </w:p>
    <w:p w:rsidR="00F92697" w:rsidRPr="003356E0" w:rsidRDefault="00F92697" w:rsidP="00F92697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3356E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二、检查时间：</w:t>
      </w:r>
    </w:p>
    <w:p w:rsidR="00F92697" w:rsidRPr="003356E0" w:rsidRDefault="00F92697" w:rsidP="00F92697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9"/>
          <w:attr w:name="Year" w:val="2019"/>
        </w:smartTagPr>
        <w:r w:rsidRPr="003356E0"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201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9</w:t>
        </w:r>
        <w:r w:rsidRPr="003356E0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9</w:t>
        </w:r>
        <w:r w:rsidRPr="003356E0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9</w:t>
        </w:r>
        <w:r w:rsidRPr="003356E0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日</w:t>
        </w:r>
      </w:smartTag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9"/>
          <w:attr w:name="Year" w:val="2019"/>
        </w:smartTagPr>
        <w:r w:rsidRPr="003356E0"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201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9</w:t>
        </w:r>
        <w:r w:rsidRPr="003356E0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9</w:t>
        </w:r>
        <w:r w:rsidRPr="003356E0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23</w:t>
        </w:r>
        <w:r w:rsidRPr="003356E0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日</w:t>
        </w:r>
      </w:smartTag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F92697" w:rsidRPr="003356E0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356E0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三、教学检查的方式和要求：</w:t>
      </w:r>
    </w:p>
    <w:p w:rsidR="00F92697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356E0"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各教学院充分发挥好院级教学督导的作用，请院级教学督导督促本院教师做好备课工作。</w:t>
      </w:r>
    </w:p>
    <w:p w:rsidR="00F92697" w:rsidRPr="003356E0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356E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Pr="003356E0">
        <w:rPr>
          <w:rFonts w:ascii="仿宋_GB2312" w:eastAsia="仿宋_GB2312" w:hAnsi="宋体" w:cs="宋体" w:hint="eastAsia"/>
          <w:kern w:val="0"/>
          <w:sz w:val="32"/>
          <w:szCs w:val="32"/>
        </w:rPr>
        <w:t>本次教学检查采取教学单位自查为主、学校随机抽查的方式进行。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学校将组成专项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督查组对检查内容进行专项督查。</w:t>
      </w:r>
    </w:p>
    <w:p w:rsidR="00F92697" w:rsidRPr="003356E0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3356E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各教学院务必高度重视期初教学检查工作，认真扎实做好期初各项教学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工作的</w:t>
      </w:r>
      <w:r w:rsidRPr="001F29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具体组织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</w:t>
      </w:r>
      <w:r w:rsidRPr="001F29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安排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逐条对照检查内容组织好自查并做好检查记录，检查结束后及时进行总结，于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9"/>
          <w:attr w:name="Year" w:val="2019"/>
        </w:smartTagP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9</w:t>
        </w:r>
        <w:r w:rsidRPr="003356E0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27</w:t>
        </w:r>
        <w:r w:rsidRPr="003356E0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日</w:t>
        </w:r>
      </w:smartTag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前，将自查报告以纸质版（需盖本单位公章）和电子版（</w:t>
      </w:r>
      <w:hyperlink r:id="rId6" w:history="1">
        <w:r>
          <w:rPr>
            <w:rStyle w:val="a5"/>
            <w:rFonts w:ascii="仿宋_GB2312" w:eastAsia="仿宋_GB2312" w:hAnsi="宋体" w:cs="宋体" w:hint="eastAsia"/>
            <w:kern w:val="0"/>
            <w:sz w:val="32"/>
            <w:szCs w:val="32"/>
          </w:rPr>
          <w:t>发至姚小芹老师</w:t>
        </w:r>
        <w:r w:rsidRPr="003356E0">
          <w:rPr>
            <w:rStyle w:val="a5"/>
            <w:rFonts w:ascii="仿宋_GB2312" w:eastAsia="仿宋_GB2312" w:hAnsi="宋体" w:cs="宋体"/>
            <w:kern w:val="0"/>
            <w:sz w:val="32"/>
            <w:szCs w:val="32"/>
          </w:rPr>
          <w:t>OA</w:t>
        </w:r>
      </w:hyperlink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）的形式报教务处质量科（电教楼</w:t>
      </w:r>
      <w:r w:rsidRPr="003356E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205</w:t>
      </w:r>
      <w:r w:rsidRPr="003356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</w:t>
      </w:r>
    </w:p>
    <w:p w:rsidR="00F92697" w:rsidRDefault="00F92697" w:rsidP="00F92697">
      <w:pPr>
        <w:spacing w:line="360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92697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92697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92697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92697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92697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92697" w:rsidRPr="003356E0" w:rsidRDefault="00F92697" w:rsidP="00F92697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92697" w:rsidRPr="003356E0" w:rsidRDefault="00F92697" w:rsidP="00F92697">
      <w:pPr>
        <w:widowControl/>
        <w:spacing w:line="360" w:lineRule="auto"/>
        <w:ind w:firstLineChars="1750" w:firstLine="560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3356E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宜春学院教务处</w:t>
      </w:r>
    </w:p>
    <w:p w:rsidR="00F92697" w:rsidRPr="00A137CF" w:rsidRDefault="00F92697" w:rsidP="00F92697">
      <w:pPr>
        <w:widowControl/>
        <w:spacing w:afterLines="150" w:after="360" w:line="360" w:lineRule="auto"/>
        <w:ind w:firstLineChars="1750" w:firstLine="5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19"/>
        </w:smartTagPr>
        <w:r w:rsidRPr="003356E0">
          <w:rPr>
            <w:rFonts w:ascii="仿宋_GB2312" w:eastAsia="仿宋_GB2312" w:hAnsi="宋体" w:cs="宋体"/>
            <w:b/>
            <w:color w:val="000000"/>
            <w:kern w:val="0"/>
            <w:sz w:val="32"/>
            <w:szCs w:val="32"/>
          </w:rPr>
          <w:t>201</w:t>
        </w:r>
        <w:r>
          <w:rPr>
            <w:rFonts w:ascii="仿宋_GB2312" w:eastAsia="仿宋_GB2312" w:hAnsi="宋体" w:cs="宋体"/>
            <w:b/>
            <w:color w:val="000000"/>
            <w:kern w:val="0"/>
            <w:sz w:val="32"/>
            <w:szCs w:val="32"/>
          </w:rPr>
          <w:t>9</w:t>
        </w:r>
        <w:r w:rsidRPr="003356E0">
          <w:rPr>
            <w:rFonts w:ascii="仿宋_GB2312" w:eastAsia="仿宋_GB2312" w:hAnsi="宋体" w:cs="宋体" w:hint="eastAsia"/>
            <w:b/>
            <w:color w:val="000000"/>
            <w:kern w:val="0"/>
            <w:sz w:val="32"/>
            <w:szCs w:val="32"/>
          </w:rPr>
          <w:t>年</w:t>
        </w:r>
        <w:r>
          <w:rPr>
            <w:rFonts w:ascii="仿宋_GB2312" w:eastAsia="仿宋_GB2312" w:hAnsi="宋体" w:cs="宋体"/>
            <w:b/>
            <w:color w:val="000000"/>
            <w:kern w:val="0"/>
            <w:sz w:val="32"/>
            <w:szCs w:val="32"/>
          </w:rPr>
          <w:t>9</w:t>
        </w:r>
        <w:r w:rsidRPr="003356E0">
          <w:rPr>
            <w:rFonts w:ascii="仿宋_GB2312" w:eastAsia="仿宋_GB2312" w:hAnsi="宋体" w:cs="宋体" w:hint="eastAsia"/>
            <w:b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b/>
            <w:color w:val="000000"/>
            <w:kern w:val="0"/>
            <w:sz w:val="32"/>
            <w:szCs w:val="32"/>
          </w:rPr>
          <w:t>3</w:t>
        </w:r>
        <w:r w:rsidRPr="003356E0">
          <w:rPr>
            <w:rFonts w:ascii="仿宋_GB2312" w:eastAsia="仿宋_GB2312" w:hAnsi="宋体" w:cs="宋体" w:hint="eastAsia"/>
            <w:b/>
            <w:color w:val="000000"/>
            <w:kern w:val="0"/>
            <w:sz w:val="32"/>
            <w:szCs w:val="32"/>
          </w:rPr>
          <w:t>日</w:t>
        </w:r>
      </w:smartTag>
      <w:r w:rsidRPr="003356E0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 xml:space="preserve"> </w:t>
      </w:r>
      <w:r w:rsidRPr="003356E0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:rsidR="00F92697" w:rsidRDefault="00B0482B" w:rsidP="00F92697">
      <w:pPr>
        <w:spacing w:line="400" w:lineRule="exact"/>
        <w:jc w:val="left"/>
        <w:rPr>
          <w:rFonts w:ascii="仿宋_GB2312" w:eastAsia="仿宋_GB2312" w:hAnsi="仿宋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147955</wp:posOffset>
                </wp:positionV>
                <wp:extent cx="5372100" cy="0"/>
                <wp:effectExtent l="10160" t="18415" r="1841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A0491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65pt" to="6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" strokeweight="1.5pt"/>
            </w:pict>
          </mc:Fallback>
        </mc:AlternateContent>
      </w:r>
    </w:p>
    <w:p w:rsidR="00F92697" w:rsidRPr="00C558BB" w:rsidRDefault="00F92697" w:rsidP="00F92697">
      <w:pPr>
        <w:spacing w:line="400" w:lineRule="exact"/>
        <w:ind w:firstLineChars="50" w:firstLine="1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宜春学院教务处</w:t>
      </w:r>
      <w:r>
        <w:rPr>
          <w:rFonts w:ascii="仿宋_GB2312" w:eastAsia="仿宋_GB2312" w:hAnsi="仿宋"/>
          <w:sz w:val="32"/>
          <w:szCs w:val="32"/>
        </w:rPr>
        <w:t xml:space="preserve">               </w:t>
      </w:r>
      <w:r w:rsidRPr="00C558BB">
        <w:rPr>
          <w:rFonts w:ascii="仿宋_GB2312" w:eastAsia="仿宋_GB2312" w:hAnsi="仿宋"/>
          <w:sz w:val="32"/>
          <w:szCs w:val="32"/>
        </w:rPr>
        <w:t xml:space="preserve">  201</w:t>
      </w:r>
      <w:r>
        <w:rPr>
          <w:rFonts w:ascii="仿宋_GB2312" w:eastAsia="仿宋_GB2312" w:hAnsi="仿宋"/>
          <w:sz w:val="32"/>
          <w:szCs w:val="32"/>
        </w:rPr>
        <w:t>9</w:t>
      </w:r>
      <w:r w:rsidRPr="00C558BB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9</w:t>
      </w:r>
      <w:r w:rsidRPr="00C558BB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C558BB">
        <w:rPr>
          <w:rFonts w:ascii="仿宋_GB2312" w:eastAsia="仿宋_GB2312" w:hAnsi="仿宋" w:hint="eastAsia"/>
          <w:sz w:val="32"/>
          <w:szCs w:val="32"/>
        </w:rPr>
        <w:t>日印发</w:t>
      </w:r>
    </w:p>
    <w:p w:rsidR="00F92697" w:rsidRPr="00A137CF" w:rsidRDefault="00B0482B" w:rsidP="00F92697">
      <w:pPr>
        <w:spacing w:line="400" w:lineRule="exact"/>
        <w:jc w:val="left"/>
        <w:rPr>
          <w:rFonts w:ascii="仿宋_GB2312" w:eastAsia="仿宋_GB2312" w:hAnsi="仿宋"/>
          <w:color w:val="FF000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5372100" cy="0"/>
                <wp:effectExtent l="10160" t="11430" r="18415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C10C3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6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" strokeweight="1.5pt"/>
            </w:pict>
          </mc:Fallback>
        </mc:AlternateContent>
      </w:r>
    </w:p>
    <w:p w:rsidR="00F92697" w:rsidRPr="00001A79" w:rsidRDefault="00F92697" w:rsidP="00F92697"/>
    <w:p w:rsidR="00F92697" w:rsidRDefault="00F92697" w:rsidP="00F92697"/>
    <w:p w:rsidR="00E30078" w:rsidRDefault="00E30078"/>
    <w:sectPr w:rsidR="00E30078" w:rsidSect="0016084B">
      <w:footerReference w:type="even" r:id="rId7"/>
      <w:footerReference w:type="default" r:id="rId8"/>
      <w:pgSz w:w="11907" w:h="16840" w:code="9"/>
      <w:pgMar w:top="1247" w:right="1531" w:bottom="1247" w:left="1531" w:header="851" w:footer="851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810" w:rsidRDefault="000E0810">
      <w:r>
        <w:separator/>
      </w:r>
    </w:p>
  </w:endnote>
  <w:endnote w:type="continuationSeparator" w:id="0">
    <w:p w:rsidR="000E0810" w:rsidRDefault="000E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84B" w:rsidRDefault="00F92697" w:rsidP="0016084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084B" w:rsidRDefault="000E0810" w:rsidP="001608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84B" w:rsidRDefault="00F92697" w:rsidP="0016084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16084B" w:rsidRDefault="000E0810" w:rsidP="001608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810" w:rsidRDefault="000E0810">
      <w:r>
        <w:separator/>
      </w:r>
    </w:p>
  </w:footnote>
  <w:footnote w:type="continuationSeparator" w:id="0">
    <w:p w:rsidR="000E0810" w:rsidRDefault="000E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97"/>
    <w:rsid w:val="000E0810"/>
    <w:rsid w:val="006C5726"/>
    <w:rsid w:val="00797BF7"/>
    <w:rsid w:val="00A52090"/>
    <w:rsid w:val="00B0482B"/>
    <w:rsid w:val="00E30078"/>
    <w:rsid w:val="00F9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C9D26E6-8F7C-4033-A20B-D25D6C10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69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2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92697"/>
    <w:rPr>
      <w:rFonts w:ascii="Calibri" w:hAnsi="Calibri"/>
      <w:kern w:val="2"/>
      <w:sz w:val="18"/>
      <w:szCs w:val="18"/>
    </w:rPr>
  </w:style>
  <w:style w:type="character" w:styleId="a5">
    <w:name w:val="Hyperlink"/>
    <w:basedOn w:val="a0"/>
    <w:uiPriority w:val="99"/>
    <w:rsid w:val="00F92697"/>
    <w:rPr>
      <w:rFonts w:cs="Times New Roman"/>
      <w:color w:val="0000FF"/>
      <w:u w:val="single"/>
    </w:rPr>
  </w:style>
  <w:style w:type="character" w:styleId="a6">
    <w:name w:val="page number"/>
    <w:basedOn w:val="a0"/>
    <w:uiPriority w:val="99"/>
    <w:rsid w:val="00F92697"/>
    <w:rPr>
      <w:rFonts w:cs="Times New Roman"/>
    </w:rPr>
  </w:style>
  <w:style w:type="paragraph" w:styleId="a7">
    <w:name w:val="header"/>
    <w:basedOn w:val="a"/>
    <w:link w:val="a8"/>
    <w:unhideWhenUsed/>
    <w:rsid w:val="00B0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0482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ycxyjwczlk@163.com&#25110;O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 思</cp:lastModifiedBy>
  <cp:revision>2</cp:revision>
  <dcterms:created xsi:type="dcterms:W3CDTF">2020-01-03T08:59:00Z</dcterms:created>
  <dcterms:modified xsi:type="dcterms:W3CDTF">2020-01-03T08:59:00Z</dcterms:modified>
</cp:coreProperties>
</file>